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0A18" w14:textId="6EC34A74" w:rsidR="0005287A" w:rsidRPr="00117EFC" w:rsidRDefault="00A12DDF" w:rsidP="0005287A">
      <w:pPr>
        <w:pStyle w:val="HHTitle2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úplné znění podmínek </w:t>
      </w:r>
      <w:r w:rsidR="00E03A7B">
        <w:rPr>
          <w:rFonts w:cs="Times New Roman"/>
          <w:szCs w:val="22"/>
        </w:rPr>
        <w:t>akce</w:t>
      </w:r>
      <w:r w:rsidR="0005287A" w:rsidRPr="00117EFC">
        <w:rPr>
          <w:rFonts w:cs="Times New Roman"/>
          <w:szCs w:val="22"/>
        </w:rPr>
        <w:t xml:space="preserve"> „</w:t>
      </w:r>
      <w:r w:rsidR="00E03A7B" w:rsidRPr="00B3719B">
        <w:rPr>
          <w:rFonts w:cs="Times New Roman"/>
          <w:szCs w:val="22"/>
        </w:rPr>
        <w:t>získejte</w:t>
      </w:r>
      <w:r w:rsidRPr="00B3719B">
        <w:rPr>
          <w:rFonts w:cs="Times New Roman"/>
          <w:szCs w:val="22"/>
        </w:rPr>
        <w:t xml:space="preserve"> </w:t>
      </w:r>
      <w:r w:rsidR="00AE0411" w:rsidRPr="00B3719B">
        <w:rPr>
          <w:rFonts w:cs="Times New Roman"/>
          <w:szCs w:val="22"/>
        </w:rPr>
        <w:t xml:space="preserve">k nákupu </w:t>
      </w:r>
      <w:r w:rsidR="00B3719B" w:rsidRPr="00B3719B">
        <w:rPr>
          <w:rFonts w:cs="Times New Roman"/>
          <w:szCs w:val="22"/>
        </w:rPr>
        <w:t>SADU NÁDOBÍ</w:t>
      </w:r>
      <w:r w:rsidR="00335EAF">
        <w:rPr>
          <w:rFonts w:cs="Times New Roman"/>
          <w:szCs w:val="22"/>
        </w:rPr>
        <w:t xml:space="preserve"> FISKARS</w:t>
      </w:r>
      <w:r w:rsidR="0055700C">
        <w:rPr>
          <w:rFonts w:cs="Times New Roman"/>
          <w:szCs w:val="22"/>
        </w:rPr>
        <w:t>“</w:t>
      </w:r>
    </w:p>
    <w:p w14:paraId="026A1396" w14:textId="717CBD44" w:rsidR="0005287A" w:rsidRPr="00117EFC" w:rsidRDefault="0005287A" w:rsidP="0005287A">
      <w:pPr>
        <w:pStyle w:val="Nadpis1"/>
        <w:rPr>
          <w:rFonts w:cs="Times New Roman"/>
          <w:szCs w:val="22"/>
        </w:rPr>
      </w:pPr>
      <w:r w:rsidRPr="00117EFC">
        <w:rPr>
          <w:rFonts w:cs="Times New Roman"/>
          <w:szCs w:val="22"/>
        </w:rPr>
        <w:t xml:space="preserve">základní parametry </w:t>
      </w:r>
      <w:r w:rsidR="00E03A7B">
        <w:rPr>
          <w:rFonts w:cs="Times New Roman"/>
          <w:szCs w:val="22"/>
        </w:rPr>
        <w:t>akce</w:t>
      </w:r>
    </w:p>
    <w:p w14:paraId="3A7E254E" w14:textId="48C936A1" w:rsidR="0005287A" w:rsidRPr="00117EFC" w:rsidRDefault="0005287A" w:rsidP="0005287A">
      <w:pPr>
        <w:pStyle w:val="Clanek11"/>
      </w:pPr>
      <w:r w:rsidRPr="00117EFC">
        <w:t>Předmětem tohoto dokumentu j</w:t>
      </w:r>
      <w:r w:rsidR="00AC716D">
        <w:t>e</w:t>
      </w:r>
      <w:r w:rsidRPr="00117EFC">
        <w:t xml:space="preserve"> úplná a jasná úprava pravidel („</w:t>
      </w:r>
      <w:r w:rsidRPr="00117EFC">
        <w:rPr>
          <w:b/>
        </w:rPr>
        <w:t>Pravidla</w:t>
      </w:r>
      <w:r w:rsidRPr="00117EFC">
        <w:t>“) s</w:t>
      </w:r>
      <w:r w:rsidR="00E03A7B">
        <w:t>potřebitelské akce s názvem</w:t>
      </w:r>
      <w:r w:rsidRPr="00117EFC">
        <w:t xml:space="preserve"> </w:t>
      </w:r>
      <w:bookmarkStart w:id="0" w:name="_Hlk522279834"/>
      <w:r w:rsidRPr="00117EFC">
        <w:t>„</w:t>
      </w:r>
      <w:r w:rsidR="00E03A7B" w:rsidRPr="00B3719B">
        <w:rPr>
          <w:b/>
          <w:bCs w:val="0"/>
        </w:rPr>
        <w:t>Získejte</w:t>
      </w:r>
      <w:r w:rsidR="00AE0411" w:rsidRPr="00B3719B">
        <w:rPr>
          <w:b/>
          <w:bCs w:val="0"/>
        </w:rPr>
        <w:t xml:space="preserve"> k</w:t>
      </w:r>
      <w:r w:rsidR="004E3176" w:rsidRPr="00B3719B">
        <w:rPr>
          <w:b/>
          <w:bCs w:val="0"/>
        </w:rPr>
        <w:t> </w:t>
      </w:r>
      <w:r w:rsidR="00AE0411" w:rsidRPr="00B3719B">
        <w:rPr>
          <w:b/>
          <w:bCs w:val="0"/>
        </w:rPr>
        <w:t>nákupu</w:t>
      </w:r>
      <w:r w:rsidR="004E3176" w:rsidRPr="00B3719B">
        <w:rPr>
          <w:b/>
          <w:bCs w:val="0"/>
        </w:rPr>
        <w:t xml:space="preserve"> </w:t>
      </w:r>
      <w:r w:rsidR="00B3719B">
        <w:rPr>
          <w:b/>
          <w:bCs w:val="0"/>
        </w:rPr>
        <w:t>sadu nádobí</w:t>
      </w:r>
      <w:r w:rsidR="00335EAF">
        <w:rPr>
          <w:b/>
          <w:bCs w:val="0"/>
        </w:rPr>
        <w:t xml:space="preserve"> Fiskars</w:t>
      </w:r>
      <w:r w:rsidRPr="00117EFC">
        <w:t xml:space="preserve">“ </w:t>
      </w:r>
      <w:bookmarkEnd w:id="0"/>
      <w:r w:rsidRPr="00117EFC">
        <w:t>(„</w:t>
      </w:r>
      <w:r w:rsidR="00E03A7B">
        <w:rPr>
          <w:b/>
        </w:rPr>
        <w:t>Akce</w:t>
      </w:r>
      <w:r>
        <w:t>“</w:t>
      </w:r>
      <w:r w:rsidRPr="0035371F">
        <w:t>).</w:t>
      </w:r>
      <w:r>
        <w:t xml:space="preserve"> Tato P</w:t>
      </w:r>
      <w:r w:rsidRPr="00117EFC">
        <w:t xml:space="preserve">ravidla jsou jediným dokumentem, který závazně upravuje pravidla </w:t>
      </w:r>
      <w:r w:rsidR="00E03A7B">
        <w:t xml:space="preserve">Akce </w:t>
      </w:r>
      <w:r>
        <w:t xml:space="preserve">a </w:t>
      </w:r>
      <w:r w:rsidRPr="00117EFC">
        <w:t>mohou být pozměněna pouze formou písemných dodatků k</w:t>
      </w:r>
      <w:r>
        <w:t> </w:t>
      </w:r>
      <w:r w:rsidRPr="00117EFC">
        <w:t>tomuto dokumentu uveřejněných stejně jako tento dokument.</w:t>
      </w:r>
    </w:p>
    <w:p w14:paraId="7B10480D" w14:textId="41E20153" w:rsidR="00A6110E" w:rsidRPr="00A6110E" w:rsidRDefault="0005287A" w:rsidP="004520B4">
      <w:pPr>
        <w:pStyle w:val="Clanek11"/>
        <w:rPr>
          <w:rFonts w:cs="Times New Roman"/>
          <w:szCs w:val="22"/>
        </w:rPr>
      </w:pPr>
      <w:r w:rsidRPr="00A6110E">
        <w:rPr>
          <w:szCs w:val="22"/>
        </w:rPr>
        <w:t xml:space="preserve">Pořadatelem </w:t>
      </w:r>
      <w:r w:rsidR="00E03A7B">
        <w:rPr>
          <w:szCs w:val="22"/>
        </w:rPr>
        <w:t xml:space="preserve">Akce </w:t>
      </w:r>
      <w:r w:rsidRPr="00A6110E">
        <w:rPr>
          <w:szCs w:val="22"/>
        </w:rPr>
        <w:t xml:space="preserve">je </w:t>
      </w:r>
      <w:r w:rsidRPr="00FF669B">
        <w:t>společnost</w:t>
      </w:r>
      <w:bookmarkStart w:id="1" w:name="_Hlk75280092"/>
      <w:r w:rsidR="00A12DDF">
        <w:t xml:space="preserve"> </w:t>
      </w:r>
      <w:r w:rsidR="00A12DDF" w:rsidRPr="00A12DDF">
        <w:t>MIELE,</w:t>
      </w:r>
      <w:r w:rsidR="00B3719B">
        <w:t xml:space="preserve"> </w:t>
      </w:r>
      <w:r w:rsidR="00A12DDF" w:rsidRPr="00A12DDF">
        <w:t>spol. s r.o.</w:t>
      </w:r>
      <w:r w:rsidRPr="008443BC">
        <w:t>, se sídlem</w:t>
      </w:r>
      <w:r w:rsidR="00A12DDF">
        <w:t xml:space="preserve"> Holandská 879/4</w:t>
      </w:r>
      <w:r w:rsidR="00526D53">
        <w:t xml:space="preserve">, </w:t>
      </w:r>
      <w:r w:rsidR="00A12DDF">
        <w:t>Štýřice</w:t>
      </w:r>
      <w:r w:rsidR="00526D53">
        <w:t xml:space="preserve">, </w:t>
      </w:r>
      <w:r w:rsidR="00A12DDF">
        <w:t>639</w:t>
      </w:r>
      <w:r w:rsidR="00526D53">
        <w:t xml:space="preserve"> 00 </w:t>
      </w:r>
      <w:r w:rsidR="00A12DDF">
        <w:t>Brno</w:t>
      </w:r>
      <w:r w:rsidRPr="008443BC">
        <w:t xml:space="preserve">, IČO: </w:t>
      </w:r>
      <w:r w:rsidR="00526D53">
        <w:t>1</w:t>
      </w:r>
      <w:r w:rsidR="00A12DDF">
        <w:t>88</w:t>
      </w:r>
      <w:r w:rsidR="00526D53">
        <w:t xml:space="preserve"> </w:t>
      </w:r>
      <w:r w:rsidR="00A12DDF">
        <w:t>29</w:t>
      </w:r>
      <w:r w:rsidR="00526D53">
        <w:t xml:space="preserve"> </w:t>
      </w:r>
      <w:r w:rsidR="00A12DDF">
        <w:t>503</w:t>
      </w:r>
      <w:r w:rsidRPr="008443BC">
        <w:t>, zapsaná v obchodním rejstříku vedeném u</w:t>
      </w:r>
      <w:r>
        <w:t> </w:t>
      </w:r>
      <w:r w:rsidR="00A12DDF">
        <w:t>Krajského</w:t>
      </w:r>
      <w:r w:rsidRPr="008443BC">
        <w:t xml:space="preserve"> soudu v </w:t>
      </w:r>
      <w:r w:rsidR="00A12DDF">
        <w:t>Brně</w:t>
      </w:r>
      <w:r w:rsidRPr="008443BC">
        <w:t xml:space="preserve">, oddíl C, vložka </w:t>
      </w:r>
      <w:r w:rsidR="00A12DDF">
        <w:t>1790</w:t>
      </w:r>
      <w:r w:rsidRPr="008443BC">
        <w:t xml:space="preserve"> </w:t>
      </w:r>
      <w:bookmarkEnd w:id="1"/>
      <w:r w:rsidRPr="00A6110E">
        <w:rPr>
          <w:szCs w:val="22"/>
        </w:rPr>
        <w:t>(„</w:t>
      </w:r>
      <w:r w:rsidRPr="00A6110E">
        <w:rPr>
          <w:b/>
          <w:szCs w:val="22"/>
        </w:rPr>
        <w:t>Pořadatel</w:t>
      </w:r>
      <w:r w:rsidRPr="00A6110E">
        <w:rPr>
          <w:szCs w:val="22"/>
        </w:rPr>
        <w:t>“).</w:t>
      </w:r>
      <w:bookmarkStart w:id="2" w:name="_Ref489957495"/>
    </w:p>
    <w:bookmarkEnd w:id="2"/>
    <w:p w14:paraId="0AEA1E54" w14:textId="6E21F9FB" w:rsidR="00526D53" w:rsidRPr="00117EFC" w:rsidRDefault="00526D53" w:rsidP="00526D53">
      <w:pPr>
        <w:pStyle w:val="Nadpis1"/>
        <w:rPr>
          <w:rFonts w:cs="Times New Roman"/>
          <w:szCs w:val="22"/>
        </w:rPr>
      </w:pPr>
      <w:r w:rsidRPr="00117EFC">
        <w:rPr>
          <w:rFonts w:cs="Times New Roman"/>
          <w:szCs w:val="22"/>
        </w:rPr>
        <w:t xml:space="preserve">doba a místo konání </w:t>
      </w:r>
      <w:r w:rsidR="00B73B66">
        <w:rPr>
          <w:rFonts w:cs="Times New Roman"/>
          <w:szCs w:val="22"/>
        </w:rPr>
        <w:t>akce</w:t>
      </w:r>
    </w:p>
    <w:p w14:paraId="2952E0D1" w14:textId="65C38215" w:rsidR="00A12DDF" w:rsidRPr="00A12DDF" w:rsidRDefault="00B73B66" w:rsidP="001106AE">
      <w:pPr>
        <w:pStyle w:val="Clanek11"/>
      </w:pPr>
      <w:r>
        <w:t>Akce</w:t>
      </w:r>
      <w:r w:rsidR="00526D53" w:rsidRPr="00117EFC">
        <w:t xml:space="preserve"> bude </w:t>
      </w:r>
      <w:r w:rsidR="00526D53" w:rsidRPr="007D3D9E">
        <w:t xml:space="preserve">probíhat od </w:t>
      </w:r>
      <w:r w:rsidR="00B3719B">
        <w:t>18. 09.</w:t>
      </w:r>
      <w:r w:rsidR="00263EBA" w:rsidRPr="007D3D9E">
        <w:t xml:space="preserve"> 20</w:t>
      </w:r>
      <w:r w:rsidR="00263EBA">
        <w:t>23</w:t>
      </w:r>
      <w:r w:rsidR="00263EBA" w:rsidRPr="007D3D9E">
        <w:t xml:space="preserve"> 00:00:00 hod. do </w:t>
      </w:r>
      <w:r w:rsidR="00B3719B">
        <w:t>1</w:t>
      </w:r>
      <w:r w:rsidR="00A4375A">
        <w:t>5</w:t>
      </w:r>
      <w:r w:rsidR="00B3719B">
        <w:t>. 12.</w:t>
      </w:r>
      <w:r w:rsidR="00263EBA" w:rsidRPr="007D3D9E">
        <w:t xml:space="preserve"> 20</w:t>
      </w:r>
      <w:r w:rsidR="00263EBA">
        <w:t>23</w:t>
      </w:r>
      <w:r w:rsidR="00263EBA" w:rsidRPr="007D3D9E">
        <w:t xml:space="preserve"> </w:t>
      </w:r>
      <w:r w:rsidR="00526D53" w:rsidRPr="007D3D9E">
        <w:t>23:59:59 hod.</w:t>
      </w:r>
      <w:r w:rsidR="00A12DDF">
        <w:t>,</w:t>
      </w:r>
      <w:r w:rsidR="00A12DDF" w:rsidRPr="00A12DDF">
        <w:t xml:space="preserve"> přičemž Pořadatel je oprávněn Akci ukončit i dříve oznámením přesného termínu na webové stránce </w:t>
      </w:r>
      <w:hyperlink r:id="rId5" w:history="1">
        <w:r w:rsidR="00B3719B" w:rsidRPr="0081338F">
          <w:rPr>
            <w:rStyle w:val="Hypertextovodkaz"/>
          </w:rPr>
          <w:t>https://www.miele.cz/c/akce-158.htm</w:t>
        </w:r>
      </w:hyperlink>
      <w:r w:rsidR="00B3719B">
        <w:t xml:space="preserve"> </w:t>
      </w:r>
      <w:r w:rsidR="00A12DDF" w:rsidRPr="00A12DDF">
        <w:t>(„</w:t>
      </w:r>
      <w:r w:rsidR="00A12DDF" w:rsidRPr="00A12DDF">
        <w:rPr>
          <w:b/>
          <w:bCs w:val="0"/>
        </w:rPr>
        <w:t>Doba trvání Akce</w:t>
      </w:r>
      <w:r w:rsidR="00A12DDF" w:rsidRPr="00A12DDF">
        <w:t xml:space="preserve">“), a to na území České republiky u </w:t>
      </w:r>
      <w:r w:rsidR="00A12DDF">
        <w:t xml:space="preserve">všech autorizovaných </w:t>
      </w:r>
      <w:r w:rsidR="00A12DDF" w:rsidRPr="00A12DDF">
        <w:t xml:space="preserve">smluvních partnerů (prodejců) Pořadatele, jejichž seznam je </w:t>
      </w:r>
      <w:r w:rsidR="00A12DDF">
        <w:t xml:space="preserve">dostupný na webové stránce </w:t>
      </w:r>
      <w:hyperlink r:id="rId6" w:history="1">
        <w:r w:rsidR="00A12DDF" w:rsidRPr="00915043">
          <w:rPr>
            <w:rStyle w:val="Hypertextovodkaz"/>
          </w:rPr>
          <w:t>https://www.miele.cz/c/vyhledani-prodejce-15.htm</w:t>
        </w:r>
      </w:hyperlink>
      <w:r w:rsidR="00A12DDF">
        <w:t xml:space="preserve"> („</w:t>
      </w:r>
      <w:r w:rsidR="00A12DDF" w:rsidRPr="00A12DDF">
        <w:rPr>
          <w:b/>
          <w:bCs w:val="0"/>
        </w:rPr>
        <w:t>Autorizovaní prodejci</w:t>
      </w:r>
      <w:r w:rsidR="00A12DDF">
        <w:t>“).</w:t>
      </w:r>
    </w:p>
    <w:p w14:paraId="03467162" w14:textId="58A5E963" w:rsidR="00526D53" w:rsidRPr="00E23D99" w:rsidRDefault="00526D53" w:rsidP="00526D53">
      <w:pPr>
        <w:pStyle w:val="Clanek11"/>
        <w:rPr>
          <w:rFonts w:cs="Times New Roman"/>
          <w:szCs w:val="22"/>
        </w:rPr>
      </w:pPr>
      <w:r w:rsidRPr="00E23D99">
        <w:rPr>
          <w:rFonts w:cs="Times New Roman"/>
          <w:szCs w:val="22"/>
        </w:rPr>
        <w:t xml:space="preserve">Tato </w:t>
      </w:r>
      <w:r>
        <w:rPr>
          <w:rFonts w:cs="Times New Roman"/>
          <w:szCs w:val="22"/>
        </w:rPr>
        <w:t>P</w:t>
      </w:r>
      <w:r w:rsidRPr="00E23D99">
        <w:rPr>
          <w:rFonts w:cs="Times New Roman"/>
          <w:szCs w:val="22"/>
        </w:rPr>
        <w:t>ravidla upravují podmínky</w:t>
      </w:r>
      <w:r w:rsidRPr="00F67B85">
        <w:rPr>
          <w:rFonts w:cs="Times New Roman"/>
          <w:szCs w:val="22"/>
        </w:rPr>
        <w:t xml:space="preserve"> </w:t>
      </w:r>
      <w:r w:rsidR="00B73B66">
        <w:rPr>
          <w:rFonts w:cs="Times New Roman"/>
          <w:szCs w:val="22"/>
        </w:rPr>
        <w:t xml:space="preserve">Akce </w:t>
      </w:r>
      <w:r>
        <w:rPr>
          <w:rFonts w:cs="Times New Roman"/>
          <w:szCs w:val="22"/>
        </w:rPr>
        <w:t>ve vztahu k</w:t>
      </w:r>
      <w:r w:rsidR="00B73B66">
        <w:rPr>
          <w:rFonts w:cs="Times New Roman"/>
          <w:szCs w:val="22"/>
        </w:rPr>
        <w:t> účastníkům Akce</w:t>
      </w:r>
      <w:r>
        <w:rPr>
          <w:rFonts w:cs="Times New Roman"/>
          <w:szCs w:val="22"/>
        </w:rPr>
        <w:t xml:space="preserve"> –</w:t>
      </w:r>
      <w:r w:rsidRPr="00F67B85">
        <w:rPr>
          <w:rFonts w:cs="Times New Roman"/>
          <w:szCs w:val="22"/>
        </w:rPr>
        <w:t xml:space="preserve"> spotřebitelům na území České republiky</w:t>
      </w:r>
      <w:r>
        <w:rPr>
          <w:rFonts w:cs="Times New Roman"/>
          <w:szCs w:val="22"/>
        </w:rPr>
        <w:t>.</w:t>
      </w:r>
    </w:p>
    <w:p w14:paraId="20C072C0" w14:textId="624D65A8" w:rsidR="00526D53" w:rsidRPr="00117EFC" w:rsidRDefault="00526D53" w:rsidP="00526D53">
      <w:pPr>
        <w:pStyle w:val="Nadpis1"/>
        <w:rPr>
          <w:rFonts w:cs="Times New Roman"/>
          <w:szCs w:val="22"/>
        </w:rPr>
      </w:pPr>
      <w:r w:rsidRPr="00117EFC">
        <w:rPr>
          <w:rFonts w:cs="Times New Roman"/>
          <w:szCs w:val="22"/>
        </w:rPr>
        <w:t xml:space="preserve">Účast v </w:t>
      </w:r>
      <w:r w:rsidR="00B73B66">
        <w:rPr>
          <w:rFonts w:cs="Times New Roman"/>
          <w:szCs w:val="22"/>
        </w:rPr>
        <w:t>akci</w:t>
      </w:r>
    </w:p>
    <w:p w14:paraId="11FEFB81" w14:textId="4B171799" w:rsidR="00526D53" w:rsidRDefault="00526D53" w:rsidP="00526D53">
      <w:pPr>
        <w:pStyle w:val="Clanek11"/>
      </w:pPr>
      <w:r w:rsidRPr="00117EFC">
        <w:t xml:space="preserve">Účastníkem </w:t>
      </w:r>
      <w:r w:rsidR="00B73B66">
        <w:t xml:space="preserve">Akce </w:t>
      </w:r>
      <w:r w:rsidRPr="00117EFC">
        <w:t>může být pouze</w:t>
      </w:r>
      <w:r w:rsidR="00240F5B">
        <w:t xml:space="preserve"> </w:t>
      </w:r>
      <w:r w:rsidRPr="00117EFC">
        <w:t xml:space="preserve">fyzická </w:t>
      </w:r>
      <w:r w:rsidRPr="00F87723">
        <w:t>osoba starší 1</w:t>
      </w:r>
      <w:r w:rsidR="009350EF">
        <w:t>8</w:t>
      </w:r>
      <w:r w:rsidRPr="00F87723">
        <w:t xml:space="preserve"> let</w:t>
      </w:r>
      <w:r w:rsidRPr="00117EFC">
        <w:t xml:space="preserve">, která </w:t>
      </w:r>
      <w:r w:rsidR="009350EF">
        <w:t xml:space="preserve">si kupuje výrobky mimo rámec své podnikatelské činnosti nebo mimo rámec samostatného výkonu svého povolání </w:t>
      </w:r>
      <w:r w:rsidRPr="00117EFC">
        <w:t>a</w:t>
      </w:r>
      <w:r>
        <w:t> </w:t>
      </w:r>
      <w:r w:rsidRPr="00117EFC">
        <w:t>splní další podmínky uvedené v těchto Pravidlech („</w:t>
      </w:r>
      <w:r w:rsidR="00907F98">
        <w:rPr>
          <w:b/>
        </w:rPr>
        <w:t>Účastník</w:t>
      </w:r>
      <w:r w:rsidRPr="00117EFC">
        <w:t>“).</w:t>
      </w:r>
      <w:r w:rsidR="00AB5D0B">
        <w:t xml:space="preserve"> </w:t>
      </w:r>
    </w:p>
    <w:p w14:paraId="45E68F14" w14:textId="395EF972" w:rsidR="00BF611C" w:rsidRDefault="00BF611C" w:rsidP="00BF611C">
      <w:pPr>
        <w:pStyle w:val="Clanek11"/>
      </w:pPr>
      <w:r>
        <w:t>Akce</w:t>
      </w:r>
      <w:r w:rsidRPr="00BF611C">
        <w:t xml:space="preserve"> se nemohou účastnit osoby, které jsou v pracovním či obdobném poměru k Pořadateli nebo které jsou k takovým osobám ve vztahu osob blízkých ve smyslu § 22 odst. 1 zákona č. 89/2012 Sb., občanský zákoník, ve znění pozdějších předpisů. V případě, že se </w:t>
      </w:r>
      <w:r w:rsidR="00362BEF">
        <w:t xml:space="preserve">Účastníkem </w:t>
      </w:r>
      <w:r w:rsidRPr="00BF611C">
        <w:t>stane taková vyloučená osoba,</w:t>
      </w:r>
      <w:r w:rsidR="00665034">
        <w:t xml:space="preserve"> nárok na </w:t>
      </w:r>
      <w:r w:rsidR="0055700C">
        <w:t>produkt za bonusovou cenu</w:t>
      </w:r>
      <w:r w:rsidR="00665034">
        <w:t xml:space="preserve"> v Akci ji nevzniká</w:t>
      </w:r>
      <w:r w:rsidRPr="00BF611C">
        <w:t>.</w:t>
      </w:r>
    </w:p>
    <w:p w14:paraId="70520146" w14:textId="647F83CF" w:rsidR="00526D53" w:rsidRPr="00117EFC" w:rsidRDefault="00526D53" w:rsidP="00526D53">
      <w:pPr>
        <w:pStyle w:val="Clanek11"/>
      </w:pPr>
      <w:bookmarkStart w:id="3" w:name="_Ref525066509"/>
      <w:r w:rsidRPr="00117EFC">
        <w:t xml:space="preserve">Do </w:t>
      </w:r>
      <w:r w:rsidR="00907F98">
        <w:t>Akce</w:t>
      </w:r>
      <w:r w:rsidRPr="00117EFC">
        <w:t xml:space="preserve"> budou zařazeni a </w:t>
      </w:r>
      <w:r w:rsidR="00A84453">
        <w:t xml:space="preserve">Účastníky </w:t>
      </w:r>
      <w:r w:rsidRPr="00117EFC">
        <w:t>se mohou stát pouze ti</w:t>
      </w:r>
      <w:r w:rsidR="00907F98">
        <w:t xml:space="preserve"> Účastníci</w:t>
      </w:r>
      <w:r w:rsidRPr="00117EFC">
        <w:t xml:space="preserve">, kteří splní všechny stanovené podmínky </w:t>
      </w:r>
      <w:r w:rsidR="00907F98">
        <w:t>Akce</w:t>
      </w:r>
      <w:r w:rsidRPr="00117EFC">
        <w:t xml:space="preserve">. </w:t>
      </w:r>
      <w:r>
        <w:t xml:space="preserve">Pořadatel </w:t>
      </w:r>
      <w:r w:rsidRPr="00117EFC">
        <w:t xml:space="preserve">si vyhrazuje právo kdykoli dle svého uvážení posoudit splnění stanovených podmínek </w:t>
      </w:r>
      <w:r w:rsidR="00907F98">
        <w:t xml:space="preserve">Akce </w:t>
      </w:r>
      <w:r w:rsidRPr="00117EFC">
        <w:t xml:space="preserve">jednotlivými </w:t>
      </w:r>
      <w:r w:rsidR="00BF611C">
        <w:t xml:space="preserve">Účastníky </w:t>
      </w:r>
      <w:r w:rsidRPr="00117EFC">
        <w:t xml:space="preserve">a </w:t>
      </w:r>
      <w:r w:rsidR="00BF611C">
        <w:t xml:space="preserve">Účastníky </w:t>
      </w:r>
      <w:r w:rsidRPr="00117EFC">
        <w:t>nesplňující podmínky uvedené v těchto Pravidlech dle své úvahy z</w:t>
      </w:r>
      <w:r w:rsidR="00907F98">
        <w:t xml:space="preserve"> Akce</w:t>
      </w:r>
      <w:r w:rsidRPr="00117EFC">
        <w:t xml:space="preserve"> vyloučit.</w:t>
      </w:r>
      <w:bookmarkEnd w:id="3"/>
    </w:p>
    <w:p w14:paraId="7BC31ACE" w14:textId="4E2D2E93" w:rsidR="00526D53" w:rsidRPr="00117EFC" w:rsidRDefault="00526D53" w:rsidP="009350EF">
      <w:pPr>
        <w:pStyle w:val="Nadpis1"/>
        <w:rPr>
          <w:rFonts w:cs="Times New Roman"/>
          <w:szCs w:val="22"/>
        </w:rPr>
      </w:pPr>
      <w:bookmarkStart w:id="4" w:name="_Ref523131616"/>
      <w:r w:rsidRPr="00117EFC">
        <w:rPr>
          <w:rFonts w:cs="Times New Roman"/>
          <w:szCs w:val="22"/>
        </w:rPr>
        <w:t>Mechani</w:t>
      </w:r>
      <w:r>
        <w:rPr>
          <w:rFonts w:cs="Times New Roman"/>
          <w:szCs w:val="22"/>
        </w:rPr>
        <w:t>ka</w:t>
      </w:r>
      <w:r w:rsidRPr="00117EFC">
        <w:rPr>
          <w:rFonts w:cs="Times New Roman"/>
          <w:szCs w:val="22"/>
        </w:rPr>
        <w:t xml:space="preserve"> </w:t>
      </w:r>
      <w:r w:rsidR="00B73B66">
        <w:rPr>
          <w:rFonts w:cs="Times New Roman"/>
          <w:szCs w:val="22"/>
        </w:rPr>
        <w:t>akce</w:t>
      </w:r>
      <w:r w:rsidRPr="00117EFC">
        <w:rPr>
          <w:rFonts w:cs="Times New Roman"/>
          <w:szCs w:val="22"/>
        </w:rPr>
        <w:t xml:space="preserve">, </w:t>
      </w:r>
      <w:r w:rsidR="00B73B66">
        <w:rPr>
          <w:rFonts w:cs="Times New Roman"/>
          <w:szCs w:val="22"/>
        </w:rPr>
        <w:t>produkty</w:t>
      </w:r>
      <w:r w:rsidRPr="00117EFC">
        <w:rPr>
          <w:rFonts w:cs="Times New Roman"/>
          <w:szCs w:val="22"/>
        </w:rPr>
        <w:t xml:space="preserve"> v</w:t>
      </w:r>
      <w:r w:rsidR="00BB2892">
        <w:rPr>
          <w:rFonts w:cs="Times New Roman"/>
          <w:szCs w:val="22"/>
        </w:rPr>
        <w:t> </w:t>
      </w:r>
      <w:r w:rsidR="00B73B66">
        <w:rPr>
          <w:rFonts w:cs="Times New Roman"/>
          <w:szCs w:val="22"/>
        </w:rPr>
        <w:t>akci</w:t>
      </w:r>
      <w:r w:rsidR="00BB2892">
        <w:rPr>
          <w:rFonts w:cs="Times New Roman"/>
          <w:szCs w:val="22"/>
        </w:rPr>
        <w:t xml:space="preserve"> </w:t>
      </w:r>
      <w:bookmarkEnd w:id="4"/>
    </w:p>
    <w:p w14:paraId="3802047E" w14:textId="2E92A15B" w:rsidR="008474CF" w:rsidRDefault="00BF611C" w:rsidP="003B1DAF">
      <w:pPr>
        <w:pStyle w:val="Clanek11"/>
        <w:numPr>
          <w:ilvl w:val="0"/>
          <w:numId w:val="0"/>
        </w:numPr>
        <w:ind w:left="567"/>
      </w:pPr>
      <w:bookmarkStart w:id="5" w:name="_Ref146786995"/>
      <w:bookmarkStart w:id="6" w:name="_Ref146530151"/>
      <w:r>
        <w:t>Účastník</w:t>
      </w:r>
      <w:r w:rsidR="00526D53" w:rsidRPr="00117EFC">
        <w:t xml:space="preserve"> </w:t>
      </w:r>
      <w:r w:rsidR="00B07490">
        <w:t>Akce, který</w:t>
      </w:r>
      <w:r w:rsidR="00526D53" w:rsidRPr="00117EFC">
        <w:t xml:space="preserve"> v </w:t>
      </w:r>
      <w:r w:rsidR="009B6946" w:rsidRPr="009B6946">
        <w:t>Době a v Místě konání Akce</w:t>
      </w:r>
      <w:r w:rsidR="009B6946">
        <w:t xml:space="preserve"> </w:t>
      </w:r>
      <w:r w:rsidR="00B07490">
        <w:t>zakoupí</w:t>
      </w:r>
      <w:r w:rsidR="00A84453">
        <w:t xml:space="preserve"> některou z níže uvedených</w:t>
      </w:r>
      <w:r w:rsidR="00B07490">
        <w:t xml:space="preserve"> </w:t>
      </w:r>
      <w:r w:rsidR="00263EBA">
        <w:t>indukční</w:t>
      </w:r>
      <w:r w:rsidR="00A84453">
        <w:t xml:space="preserve">ch </w:t>
      </w:r>
      <w:r w:rsidR="00263EBA">
        <w:t>varn</w:t>
      </w:r>
      <w:r w:rsidR="00B3719B">
        <w:t>ý</w:t>
      </w:r>
      <w:r w:rsidR="00A84453">
        <w:t xml:space="preserve">ch </w:t>
      </w:r>
      <w:r w:rsidR="00263EBA">
        <w:t>des</w:t>
      </w:r>
      <w:r w:rsidR="00A84453">
        <w:t xml:space="preserve">ek </w:t>
      </w:r>
      <w:r w:rsidR="00263EBA">
        <w:t>Miele z řady KMDA</w:t>
      </w:r>
      <w:r w:rsidR="00B07490">
        <w:t xml:space="preserve"> </w:t>
      </w:r>
      <w:r w:rsidR="008474CF">
        <w:t>(„</w:t>
      </w:r>
      <w:r w:rsidR="00263EBA" w:rsidRPr="00B21718">
        <w:rPr>
          <w:b/>
          <w:bCs w:val="0"/>
        </w:rPr>
        <w:t>Výrobek</w:t>
      </w:r>
      <w:r w:rsidR="008474CF">
        <w:t xml:space="preserve">“) </w:t>
      </w:r>
      <w:r w:rsidR="00B07490">
        <w:t>u</w:t>
      </w:r>
      <w:r w:rsidR="00A84453">
        <w:t> </w:t>
      </w:r>
      <w:r w:rsidR="00B07490">
        <w:t xml:space="preserve">Autorizovaných prodejců v České republice, získá za dále uvedených podmínek </w:t>
      </w:r>
      <w:r w:rsidR="00A36BCA">
        <w:t>s</w:t>
      </w:r>
      <w:r w:rsidR="00263EBA" w:rsidRPr="00263EBA">
        <w:t>tartovací sad</w:t>
      </w:r>
      <w:r w:rsidR="00A84453">
        <w:t>u</w:t>
      </w:r>
      <w:r w:rsidR="00263EBA" w:rsidRPr="00263EBA">
        <w:t xml:space="preserve"> hrnců </w:t>
      </w:r>
      <w:proofErr w:type="spellStart"/>
      <w:r w:rsidR="00263EBA" w:rsidRPr="00263EBA">
        <w:t>Fiskars</w:t>
      </w:r>
      <w:proofErr w:type="spellEnd"/>
      <w:r w:rsidR="00263EBA" w:rsidRPr="00263EBA">
        <w:t xml:space="preserve"> All Steel</w:t>
      </w:r>
      <w:r w:rsidR="00A36BCA">
        <w:t xml:space="preserve"> </w:t>
      </w:r>
      <w:r w:rsidR="00A36BCA" w:rsidRPr="00A36BCA">
        <w:t xml:space="preserve">KMTS </w:t>
      </w:r>
      <w:r w:rsidR="00B3719B">
        <w:br/>
      </w:r>
      <w:r w:rsidR="00A36BCA" w:rsidRPr="00A36BCA">
        <w:t>5704-2</w:t>
      </w:r>
      <w:r w:rsidR="00A84453">
        <w:t xml:space="preserve"> </w:t>
      </w:r>
      <w:r w:rsidR="00263EBA" w:rsidRPr="00263EBA">
        <w:t>(4dílná)</w:t>
      </w:r>
      <w:r w:rsidR="00A84453">
        <w:t>,</w:t>
      </w:r>
      <w:r w:rsidR="00263EBA" w:rsidRPr="00263EBA">
        <w:t xml:space="preserve"> nerezové nádobí s matně kartáčovaným povrchem exkluzivně pro Miele</w:t>
      </w:r>
      <w:r w:rsidR="00B74BAD">
        <w:t xml:space="preserve"> v hodnotě 9</w:t>
      </w:r>
      <w:r w:rsidR="00B3719B">
        <w:t xml:space="preserve"> </w:t>
      </w:r>
      <w:r w:rsidR="00B74BAD">
        <w:t>990 Kč</w:t>
      </w:r>
      <w:r w:rsidR="00A36BCA">
        <w:t xml:space="preserve"> </w:t>
      </w:r>
      <w:r w:rsidR="00B74BAD">
        <w:t xml:space="preserve">(doporučená prodejní cena včetně DPH) </w:t>
      </w:r>
      <w:r w:rsidR="00A84453">
        <w:t xml:space="preserve">za </w:t>
      </w:r>
      <w:r w:rsidR="00B74BAD">
        <w:t xml:space="preserve">bonusovou </w:t>
      </w:r>
      <w:r w:rsidR="00A84453">
        <w:t xml:space="preserve">cenu 1 Kč </w:t>
      </w:r>
      <w:r w:rsidR="008474CF">
        <w:t>(„</w:t>
      </w:r>
      <w:r w:rsidR="00A84453" w:rsidRPr="00B21718">
        <w:rPr>
          <w:b/>
          <w:bCs w:val="0"/>
        </w:rPr>
        <w:t>Produkt za</w:t>
      </w:r>
      <w:r w:rsidR="00B74BAD" w:rsidRPr="00B21718">
        <w:rPr>
          <w:b/>
          <w:bCs w:val="0"/>
        </w:rPr>
        <w:t xml:space="preserve"> bonusovou cenu</w:t>
      </w:r>
      <w:r w:rsidR="008474CF">
        <w:t xml:space="preserve">“). </w:t>
      </w:r>
    </w:p>
    <w:p w14:paraId="11CCF3B9" w14:textId="77777777" w:rsidR="00B21718" w:rsidRDefault="00B21718" w:rsidP="003B1DAF">
      <w:pPr>
        <w:pStyle w:val="Clanek11"/>
        <w:numPr>
          <w:ilvl w:val="0"/>
          <w:numId w:val="0"/>
        </w:numPr>
        <w:ind w:left="567"/>
      </w:pPr>
    </w:p>
    <w:p w14:paraId="0E559C14" w14:textId="77777777" w:rsidR="00B21718" w:rsidRDefault="00B21718" w:rsidP="003B1DAF">
      <w:pPr>
        <w:pStyle w:val="Clanek11"/>
        <w:numPr>
          <w:ilvl w:val="0"/>
          <w:numId w:val="0"/>
        </w:numPr>
        <w:ind w:left="567"/>
      </w:pPr>
    </w:p>
    <w:p w14:paraId="1E92665A" w14:textId="77777777" w:rsidR="00B21718" w:rsidRDefault="00B21718" w:rsidP="003B1DAF">
      <w:pPr>
        <w:pStyle w:val="Clanek11"/>
        <w:numPr>
          <w:ilvl w:val="0"/>
          <w:numId w:val="0"/>
        </w:numPr>
        <w:ind w:left="567"/>
      </w:pPr>
    </w:p>
    <w:p w14:paraId="093B9589" w14:textId="77777777" w:rsidR="00B21718" w:rsidRDefault="00B21718" w:rsidP="003B1DAF">
      <w:pPr>
        <w:pStyle w:val="Clanek11"/>
        <w:numPr>
          <w:ilvl w:val="0"/>
          <w:numId w:val="0"/>
        </w:numPr>
        <w:ind w:left="567"/>
      </w:pPr>
    </w:p>
    <w:p w14:paraId="4E5D1B6B" w14:textId="77777777" w:rsidR="00B21718" w:rsidRDefault="00B21718" w:rsidP="003B1DAF">
      <w:pPr>
        <w:pStyle w:val="Clanek11"/>
        <w:numPr>
          <w:ilvl w:val="0"/>
          <w:numId w:val="0"/>
        </w:numPr>
        <w:ind w:left="567"/>
      </w:pPr>
    </w:p>
    <w:p w14:paraId="27BF9ED8" w14:textId="77777777" w:rsidR="00B21718" w:rsidRDefault="00B21718" w:rsidP="003B1DAF">
      <w:pPr>
        <w:pStyle w:val="Clanek11"/>
        <w:numPr>
          <w:ilvl w:val="0"/>
          <w:numId w:val="0"/>
        </w:numPr>
        <w:ind w:left="567"/>
      </w:pPr>
    </w:p>
    <w:tbl>
      <w:tblPr>
        <w:tblW w:w="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0"/>
      </w:tblGrid>
      <w:tr w:rsidR="00562F68" w:rsidRPr="00D8603B" w14:paraId="274DEEBA" w14:textId="77777777" w:rsidTr="008474CF">
        <w:trPr>
          <w:trHeight w:val="441"/>
          <w:jc w:val="center"/>
        </w:trPr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FDB8F35" w14:textId="079E7DF6" w:rsidR="00562F68" w:rsidRPr="00562F68" w:rsidRDefault="00A36BCA" w:rsidP="00980D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lang w:eastAsia="cs-CZ"/>
              </w:rPr>
              <w:lastRenderedPageBreak/>
              <w:t>Výrobek</w:t>
            </w:r>
          </w:p>
          <w:p w14:paraId="311B7362" w14:textId="3511D28D" w:rsidR="00562F68" w:rsidRPr="00562F68" w:rsidRDefault="00562F68" w:rsidP="00980D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lang w:eastAsia="cs-CZ"/>
              </w:rPr>
            </w:pPr>
          </w:p>
        </w:tc>
      </w:tr>
      <w:tr w:rsidR="00A36BCA" w:rsidRPr="00D8603B" w14:paraId="0608C767" w14:textId="77777777" w:rsidTr="00E356B7">
        <w:trPr>
          <w:trHeight w:val="376"/>
          <w:jc w:val="center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F66C3" w14:textId="7BA84791" w:rsidR="00A36BCA" w:rsidRPr="00562F68" w:rsidRDefault="00A36BCA" w:rsidP="00A36BC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 xml:space="preserve">Indukční varná deska </w:t>
            </w: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KMDA 7476 F</w:t>
            </w:r>
            <w:r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R</w:t>
            </w:r>
          </w:p>
        </w:tc>
      </w:tr>
      <w:tr w:rsidR="00A36BCA" w:rsidRPr="00D8603B" w14:paraId="3F270B4D" w14:textId="77777777" w:rsidTr="00391BF2">
        <w:trPr>
          <w:trHeight w:val="376"/>
          <w:jc w:val="center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A33EE" w14:textId="2CA8DA9C" w:rsidR="00A36BCA" w:rsidRPr="00562F68" w:rsidRDefault="00A36BCA" w:rsidP="00A36BC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 xml:space="preserve">Indukční varná deska </w:t>
            </w: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KMDA 7476 FL</w:t>
            </w:r>
          </w:p>
        </w:tc>
      </w:tr>
      <w:tr w:rsidR="00A36BCA" w:rsidRPr="00D8603B" w14:paraId="21D67FED" w14:textId="77777777" w:rsidTr="00391BF2">
        <w:trPr>
          <w:trHeight w:val="376"/>
          <w:jc w:val="center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CDD61" w14:textId="0673087D" w:rsidR="00A36BCA" w:rsidRPr="00A36BCA" w:rsidRDefault="00A36BCA" w:rsidP="00A36BC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Indukční varná deska KMDA 7272 FL-A Silence</w:t>
            </w:r>
          </w:p>
          <w:p w14:paraId="6732C5AE" w14:textId="49D652D3" w:rsidR="00A36BCA" w:rsidRDefault="00A36BCA" w:rsidP="00A36BC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Indukční varná deska</w:t>
            </w:r>
            <w:r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 xml:space="preserve"> </w:t>
            </w: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KMDA 7473 FL-A Silence</w:t>
            </w:r>
          </w:p>
        </w:tc>
      </w:tr>
      <w:tr w:rsidR="00A36BCA" w:rsidRPr="00D8603B" w14:paraId="2373AB5C" w14:textId="77777777" w:rsidTr="00391BF2">
        <w:trPr>
          <w:trHeight w:val="376"/>
          <w:jc w:val="center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2EDA5" w14:textId="5F2B7570" w:rsidR="00A36BCA" w:rsidRDefault="00A36BCA" w:rsidP="00A36BC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Indukční varná deska</w:t>
            </w:r>
            <w:r>
              <w:t xml:space="preserve"> </w:t>
            </w:r>
            <w:r w:rsidRPr="00A36BCA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>KMDA 7272 FL-U Silence</w:t>
            </w:r>
          </w:p>
        </w:tc>
      </w:tr>
      <w:tr w:rsidR="00A36BCA" w:rsidRPr="00D8603B" w14:paraId="0924984C" w14:textId="77777777" w:rsidTr="00391BF2">
        <w:trPr>
          <w:trHeight w:val="376"/>
          <w:jc w:val="center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A776E" w14:textId="05DC1DC4" w:rsidR="00A36BCA" w:rsidRPr="00A84453" w:rsidRDefault="00A36BCA" w:rsidP="00A36BC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  <w:r w:rsidRPr="00A84453">
              <w:rPr>
                <w:rFonts w:asciiTheme="majorBidi" w:eastAsia="Times New Roman" w:hAnsiTheme="majorBidi" w:cstheme="majorBidi"/>
                <w:color w:val="000000"/>
                <w:lang w:eastAsia="cs-CZ"/>
              </w:rPr>
              <w:t xml:space="preserve">Indukční varná deska </w:t>
            </w:r>
            <w:r w:rsidRPr="00A84453">
              <w:rPr>
                <w:rFonts w:asciiTheme="majorBidi" w:hAnsiTheme="majorBidi" w:cstheme="majorBidi"/>
                <w:color w:val="191919"/>
                <w:shd w:val="clear" w:color="auto" w:fill="FFFFFF"/>
              </w:rPr>
              <w:t>KMDA 7473 FL-U Silence</w:t>
            </w:r>
          </w:p>
        </w:tc>
      </w:tr>
      <w:tr w:rsidR="00B21718" w:rsidRPr="00D8603B" w14:paraId="1ACD5169" w14:textId="77777777" w:rsidTr="00391BF2">
        <w:trPr>
          <w:trHeight w:val="376"/>
          <w:jc w:val="center"/>
        </w:trPr>
        <w:tc>
          <w:tcPr>
            <w:tcW w:w="5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44D7C" w14:textId="77777777" w:rsidR="00B21718" w:rsidRPr="00A84453" w:rsidRDefault="00B21718" w:rsidP="00B2171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lang w:eastAsia="cs-CZ"/>
              </w:rPr>
            </w:pPr>
          </w:p>
        </w:tc>
      </w:tr>
    </w:tbl>
    <w:bookmarkEnd w:id="5"/>
    <w:bookmarkEnd w:id="6"/>
    <w:p w14:paraId="4A368188" w14:textId="4F617C43" w:rsidR="00526D53" w:rsidRDefault="00526D53" w:rsidP="00526D53">
      <w:pPr>
        <w:pStyle w:val="Clanek11"/>
      </w:pPr>
      <w:r>
        <w:t>Každý</w:t>
      </w:r>
      <w:r w:rsidR="00362BEF">
        <w:t xml:space="preserve"> Účastník</w:t>
      </w:r>
      <w:r>
        <w:t xml:space="preserve"> může získat </w:t>
      </w:r>
      <w:r w:rsidR="00B74BAD">
        <w:t xml:space="preserve">Produkt za bonusovou cenu </w:t>
      </w:r>
      <w:r w:rsidR="008474CF">
        <w:t xml:space="preserve">maximálně za jeden </w:t>
      </w:r>
      <w:r w:rsidR="00A36BCA">
        <w:t>Výrobek</w:t>
      </w:r>
      <w:r w:rsidR="008474CF">
        <w:t xml:space="preserve"> zakoupený v Době trvání Akce, který zakoupí u Autorizovaných prodejců v Místě konání Akce. </w:t>
      </w:r>
    </w:p>
    <w:p w14:paraId="4060360E" w14:textId="1F9F6B6E" w:rsidR="008474CF" w:rsidRPr="000A56C9" w:rsidRDefault="008474CF" w:rsidP="00526D53">
      <w:pPr>
        <w:pStyle w:val="Clanek11"/>
      </w:pPr>
      <w:r w:rsidRPr="000A56C9">
        <w:t xml:space="preserve">Akce se nevztahuje na nákup </w:t>
      </w:r>
      <w:r w:rsidR="00A36BCA" w:rsidRPr="000A56C9">
        <w:t>Výrobků</w:t>
      </w:r>
      <w:r w:rsidRPr="000A56C9">
        <w:t xml:space="preserve"> formou splátkového prodeje. </w:t>
      </w:r>
    </w:p>
    <w:p w14:paraId="28141E8B" w14:textId="08E5A689" w:rsidR="00526D53" w:rsidRDefault="00526D53" w:rsidP="00526D53">
      <w:pPr>
        <w:pStyle w:val="Clanek11"/>
      </w:pPr>
      <w:r>
        <w:t>Pořadatel</w:t>
      </w:r>
      <w:r w:rsidRPr="003A1E31">
        <w:t xml:space="preserve"> má v odůvodněných případech právo nahradit </w:t>
      </w:r>
      <w:r w:rsidR="00B74BAD">
        <w:t>Produkt za bonusovou cenu</w:t>
      </w:r>
      <w:r w:rsidR="008474CF">
        <w:t xml:space="preserve"> </w:t>
      </w:r>
      <w:r w:rsidRPr="003A1E31">
        <w:t>obdobn</w:t>
      </w:r>
      <w:r>
        <w:t>ým plněním</w:t>
      </w:r>
      <w:r w:rsidRPr="003A1E31">
        <w:t>.</w:t>
      </w:r>
    </w:p>
    <w:p w14:paraId="6818C430" w14:textId="5D1D87F0" w:rsidR="0016482E" w:rsidRDefault="00A36BCA" w:rsidP="0016482E">
      <w:pPr>
        <w:pStyle w:val="Clanek11"/>
      </w:pPr>
      <w:r>
        <w:t>Výrobky</w:t>
      </w:r>
      <w:r w:rsidR="0016482E">
        <w:t xml:space="preserve"> </w:t>
      </w:r>
      <w:r w:rsidR="0016482E" w:rsidRPr="0016482E">
        <w:t>koupené z druhé ruky, renovované nebo repasované</w:t>
      </w:r>
      <w:r>
        <w:t xml:space="preserve"> Výrobky</w:t>
      </w:r>
      <w:r w:rsidR="0016482E" w:rsidRPr="0016482E">
        <w:t xml:space="preserve">, </w:t>
      </w:r>
      <w:r>
        <w:t>Výrobky,</w:t>
      </w:r>
      <w:r w:rsidR="0016482E" w:rsidRPr="0016482E">
        <w:t xml:space="preserve"> které nebyly uvedeny na trh v České republice nebo byly dovezeny z jiné země (i prostřednictvím nákupu přes internet), nebo </w:t>
      </w:r>
      <w:r>
        <w:t>Výrobky</w:t>
      </w:r>
      <w:r w:rsidR="0016482E">
        <w:t xml:space="preserve">, </w:t>
      </w:r>
      <w:r w:rsidR="0016482E" w:rsidRPr="0016482E">
        <w:t>které jsou padělky nebo porušují práva duševního vlastnictví</w:t>
      </w:r>
      <w:r w:rsidR="0016482E">
        <w:t xml:space="preserve"> Pořadatele</w:t>
      </w:r>
      <w:r w:rsidR="0016482E" w:rsidRPr="0016482E">
        <w:t>, nebudou v žádném případě způsobilé pro to, aby byly zahrnuty do této Akce.</w:t>
      </w:r>
    </w:p>
    <w:p w14:paraId="32C9B63D" w14:textId="7E5677D5" w:rsidR="0016482E" w:rsidRDefault="0016482E" w:rsidP="0016482E">
      <w:pPr>
        <w:pStyle w:val="Clanek11"/>
      </w:pPr>
      <w:r w:rsidRPr="0016482E">
        <w:t xml:space="preserve">V případě nesplnění Podmínek Akce nárok na </w:t>
      </w:r>
      <w:r w:rsidR="00D756AA">
        <w:t xml:space="preserve">Produkt za bonusovou cenu </w:t>
      </w:r>
      <w:r w:rsidRPr="0016482E">
        <w:t>nevzniká.</w:t>
      </w:r>
    </w:p>
    <w:p w14:paraId="22F3ADD2" w14:textId="004BF325" w:rsidR="0016482E" w:rsidRPr="0016482E" w:rsidRDefault="00AE0411" w:rsidP="0016482E">
      <w:pPr>
        <w:pStyle w:val="Clanek11"/>
      </w:pPr>
      <w:r>
        <w:t>V</w:t>
      </w:r>
      <w:r w:rsidR="00A83C26">
        <w:t> </w:t>
      </w:r>
      <w:r>
        <w:t>případě</w:t>
      </w:r>
      <w:r w:rsidR="00A83C26">
        <w:t xml:space="preserve"> získání </w:t>
      </w:r>
      <w:r w:rsidR="00D756AA">
        <w:t>Produktu za bonusovou cenu</w:t>
      </w:r>
      <w:r w:rsidR="00A83C26">
        <w:t xml:space="preserve"> za zakoupení</w:t>
      </w:r>
      <w:r w:rsidR="00A36BCA">
        <w:t xml:space="preserve"> Výrobku</w:t>
      </w:r>
      <w:r w:rsidR="00A83C26">
        <w:t xml:space="preserve"> </w:t>
      </w:r>
      <w:r w:rsidR="0016482E" w:rsidRPr="0016482E">
        <w:t xml:space="preserve">je darovací smlouva mezi </w:t>
      </w:r>
      <w:r>
        <w:t xml:space="preserve">Autorizovaným prodejcem </w:t>
      </w:r>
      <w:r w:rsidR="0016482E" w:rsidRPr="0016482E">
        <w:t>a Účastníkem uzavřena s rozvazovací podmínkou, že dojde-li k</w:t>
      </w:r>
      <w:r w:rsidR="00D756AA">
        <w:t> </w:t>
      </w:r>
      <w:r w:rsidR="0016482E" w:rsidRPr="0016482E">
        <w:t xml:space="preserve">odstoupení od kupní smlouvy týkající se příslušného </w:t>
      </w:r>
      <w:r w:rsidR="00A36BCA">
        <w:t>Výrobku</w:t>
      </w:r>
      <w:r>
        <w:t xml:space="preserve"> </w:t>
      </w:r>
      <w:r w:rsidR="0016482E" w:rsidRPr="0016482E">
        <w:t xml:space="preserve">Účastníkem, pozbývá darovací smlouva ohledně </w:t>
      </w:r>
      <w:r w:rsidR="00701877">
        <w:t xml:space="preserve">Produktu za bonusovou cenu </w:t>
      </w:r>
      <w:r w:rsidR="0016482E" w:rsidRPr="0016482E">
        <w:t>účinnosti a</w:t>
      </w:r>
      <w:r w:rsidR="0032547D">
        <w:t> </w:t>
      </w:r>
      <w:r w:rsidR="0016482E" w:rsidRPr="0016482E">
        <w:t xml:space="preserve">Účastník je povinen spolu s Výrobkem </w:t>
      </w:r>
      <w:r>
        <w:t xml:space="preserve">Autorizovanému prodejci </w:t>
      </w:r>
      <w:r w:rsidR="0016482E" w:rsidRPr="0016482E">
        <w:t xml:space="preserve">vrátit i poskytnutý </w:t>
      </w:r>
      <w:r w:rsidR="00701877">
        <w:t xml:space="preserve">Produkt za bonusovou cenu. </w:t>
      </w:r>
    </w:p>
    <w:p w14:paraId="36FBD050" w14:textId="261F78C7" w:rsidR="0016482E" w:rsidRPr="003A1E31" w:rsidRDefault="0016482E" w:rsidP="00AE0411">
      <w:pPr>
        <w:pStyle w:val="Clanek11"/>
      </w:pPr>
      <w:r w:rsidRPr="0016482E">
        <w:t xml:space="preserve">Pořadatel neodpovídá ani </w:t>
      </w:r>
      <w:proofErr w:type="gramStart"/>
      <w:r w:rsidRPr="0016482E">
        <w:t>neručí</w:t>
      </w:r>
      <w:proofErr w:type="gramEnd"/>
      <w:r w:rsidRPr="0016482E">
        <w:t xml:space="preserve"> za jakékoliv selhání technické, hardwaru, softwaru, serverů, webových stránek nebo jiná selhání či poškození jakéhokoli druhu, v rozsahu, který zabrání Účastníkovi nebo jinak znemožní Účastníkovi účastnit se Akce. </w:t>
      </w:r>
    </w:p>
    <w:p w14:paraId="2F09739C" w14:textId="77777777" w:rsidR="00A6110E" w:rsidRPr="00545FF7" w:rsidRDefault="00A6110E" w:rsidP="00A6110E">
      <w:pPr>
        <w:pStyle w:val="Nadpis1"/>
        <w:rPr>
          <w:rFonts w:cs="Times New Roman"/>
          <w:szCs w:val="22"/>
        </w:rPr>
      </w:pPr>
      <w:r w:rsidRPr="00545FF7">
        <w:rPr>
          <w:rFonts w:cs="Times New Roman"/>
          <w:szCs w:val="22"/>
        </w:rPr>
        <w:t>Společná ustanovení</w:t>
      </w:r>
    </w:p>
    <w:p w14:paraId="18A4F6B9" w14:textId="73DC6F17" w:rsidR="00A6110E" w:rsidRPr="00B808B2" w:rsidRDefault="00A6110E" w:rsidP="00673AA3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Tato P</w:t>
      </w:r>
      <w:r w:rsidRPr="00DF34A7">
        <w:rPr>
          <w:rFonts w:cs="Times New Roman"/>
          <w:szCs w:val="22"/>
        </w:rPr>
        <w:t xml:space="preserve">ravidla budou po </w:t>
      </w:r>
      <w:r w:rsidRPr="00931BEA">
        <w:rPr>
          <w:rFonts w:cs="Times New Roman"/>
          <w:szCs w:val="22"/>
        </w:rPr>
        <w:t xml:space="preserve">celou Dobu </w:t>
      </w:r>
      <w:r w:rsidRPr="00936DC4">
        <w:rPr>
          <w:rFonts w:cs="Times New Roman"/>
          <w:szCs w:val="22"/>
        </w:rPr>
        <w:t>konání</w:t>
      </w:r>
      <w:r w:rsidR="00673AA3">
        <w:rPr>
          <w:rFonts w:cs="Times New Roman"/>
          <w:szCs w:val="22"/>
        </w:rPr>
        <w:t xml:space="preserve"> Akce</w:t>
      </w:r>
      <w:r w:rsidRPr="00936DC4">
        <w:rPr>
          <w:rFonts w:cs="Times New Roman"/>
          <w:szCs w:val="22"/>
        </w:rPr>
        <w:t xml:space="preserve"> dostupná na </w:t>
      </w:r>
      <w:r w:rsidR="0016482E">
        <w:rPr>
          <w:rFonts w:cs="Times New Roman"/>
          <w:szCs w:val="22"/>
        </w:rPr>
        <w:t>w</w:t>
      </w:r>
      <w:r w:rsidRPr="00936DC4">
        <w:rPr>
          <w:rFonts w:cs="Times New Roman"/>
          <w:szCs w:val="22"/>
        </w:rPr>
        <w:t>ebové stránce</w:t>
      </w:r>
      <w:r w:rsidR="0016482E">
        <w:rPr>
          <w:rFonts w:cs="Times New Roman"/>
          <w:szCs w:val="22"/>
        </w:rPr>
        <w:t xml:space="preserve"> </w:t>
      </w:r>
      <w:hyperlink r:id="rId7" w:history="1">
        <w:r w:rsidR="0016482E" w:rsidRPr="00915043">
          <w:rPr>
            <w:rStyle w:val="Hypertextovodkaz"/>
            <w:rFonts w:cs="Times New Roman"/>
            <w:szCs w:val="22"/>
          </w:rPr>
          <w:t>www.miele.cz</w:t>
        </w:r>
      </w:hyperlink>
      <w:r w:rsidR="00673AA3">
        <w:rPr>
          <w:rFonts w:cs="Times New Roman"/>
          <w:szCs w:val="22"/>
        </w:rPr>
        <w:t>.</w:t>
      </w:r>
      <w:r w:rsidR="0016482E">
        <w:rPr>
          <w:rFonts w:cs="Times New Roman"/>
          <w:szCs w:val="22"/>
        </w:rPr>
        <w:t xml:space="preserve"> </w:t>
      </w:r>
    </w:p>
    <w:p w14:paraId="0B99E2E3" w14:textId="43093A9E" w:rsidR="00A6110E" w:rsidRPr="005D05A3" w:rsidRDefault="0016482E" w:rsidP="00A6110E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Pořadatele</w:t>
      </w:r>
      <w:r w:rsidR="00A6110E" w:rsidRPr="005D05A3">
        <w:rPr>
          <w:rFonts w:cs="Times New Roman"/>
          <w:szCs w:val="22"/>
        </w:rPr>
        <w:t xml:space="preserve"> je možné v souvislosti s</w:t>
      </w:r>
      <w:r w:rsidR="00673AA3">
        <w:rPr>
          <w:rFonts w:cs="Times New Roman"/>
          <w:szCs w:val="22"/>
        </w:rPr>
        <w:t xml:space="preserve"> Akcí</w:t>
      </w:r>
      <w:r w:rsidR="00A6110E" w:rsidRPr="005D05A3">
        <w:rPr>
          <w:rFonts w:cs="Times New Roman"/>
          <w:szCs w:val="22"/>
        </w:rPr>
        <w:t xml:space="preserve"> kontaktovat též na e-mailové adrese </w:t>
      </w:r>
      <w:bookmarkStart w:id="7" w:name="_Hlk75280566"/>
      <w:r w:rsidR="000A56C9">
        <w:rPr>
          <w:rFonts w:cs="Times New Roman"/>
          <w:szCs w:val="22"/>
        </w:rPr>
        <w:t>info@miele.cz</w:t>
      </w:r>
      <w:r w:rsidR="00A6110E">
        <w:rPr>
          <w:szCs w:val="22"/>
        </w:rPr>
        <w:t>.</w:t>
      </w:r>
      <w:bookmarkEnd w:id="7"/>
    </w:p>
    <w:p w14:paraId="19FE6893" w14:textId="36DEF52E" w:rsidR="00673AA3" w:rsidRDefault="00673AA3" w:rsidP="00AE0411">
      <w:pPr>
        <w:pStyle w:val="Clanek11"/>
      </w:pPr>
      <w:r>
        <w:t>Účast v Akci je dobrovolná. Účastí v Akci vyjadřuje Účastník svůj souhlas s těmito Pravidly a zavazuje se je plně dodržovat. Práva a povinnosti vznikající v souvislosti s Akcí, které nejsou upraveny v těchto Pravidlech, se řídí právními předpisy České republiky.</w:t>
      </w:r>
      <w:r w:rsidR="00AE0411" w:rsidRPr="00AE0411">
        <w:t xml:space="preserve"> Osoby nesplňující podmínky účasti v Akci nebo jednající v rozporu s podmínkami Akce nebudou do Akce zařazeny. Pořadatel si vyhrazuje právo bez udání důvodu vyloučit Účastníka Akce, jehož chování vykazuje známky nekalého či podvodného jednání. </w:t>
      </w:r>
    </w:p>
    <w:p w14:paraId="7556BC39" w14:textId="2164491D" w:rsidR="00673AA3" w:rsidRDefault="00673AA3" w:rsidP="00673AA3">
      <w:pPr>
        <w:pStyle w:val="Clanek11"/>
      </w:pPr>
      <w:r>
        <w:t xml:space="preserve">Pořadatel si vyhrazuje právo kdykoliv pozměnit nebo upravit Pravidla Akce či Akci zkrátit, prodloužit či úplně zrušit bez udání důvodů a stanovení náhrady, a to bez jakýchkoliv nároků Účastníků vůči Pořadateli Akce. Každá taková změna Pravidel či Akce bude vyhlášena na </w:t>
      </w:r>
      <w:r w:rsidR="00594EB7">
        <w:t>w</w:t>
      </w:r>
      <w:r>
        <w:t>ebové stránce</w:t>
      </w:r>
      <w:r w:rsidR="00594EB7">
        <w:t xml:space="preserve"> </w:t>
      </w:r>
      <w:hyperlink r:id="rId8" w:history="1">
        <w:r w:rsidR="00594EB7" w:rsidRPr="00915043">
          <w:rPr>
            <w:rStyle w:val="Hypertextovodkaz"/>
          </w:rPr>
          <w:t>www.miele.cz</w:t>
        </w:r>
      </w:hyperlink>
      <w:r w:rsidR="00594EB7">
        <w:t>.</w:t>
      </w:r>
      <w:r>
        <w:t xml:space="preserve"> Změny bude Pořadatel provádět pouze z mimořádných důvodů, zejména v reakci na okolnosti mimo přiměřenou kontrolu Pořadatele, včetně technických či právních důvodů, a za podmínky, že Pořadatel bude vždy usilovat o minimalizaci dopadu na Účastníky.</w:t>
      </w:r>
    </w:p>
    <w:p w14:paraId="1B7FC168" w14:textId="13B72BD7" w:rsidR="00673AA3" w:rsidRDefault="00673AA3" w:rsidP="00673AA3">
      <w:pPr>
        <w:pStyle w:val="Clanek11"/>
      </w:pPr>
      <w:r>
        <w:lastRenderedPageBreak/>
        <w:t>Vyplacení peněžitého plnění namísto</w:t>
      </w:r>
      <w:r w:rsidR="00701877">
        <w:t xml:space="preserve"> Produktu za bonusovou cenu </w:t>
      </w:r>
      <w:r>
        <w:t>není možné a Účastník není oprávněn se domáhat výměny. Pořadatel rovněž neodpovídá za jakoukoli škodu, kterou Účastník případně utrpí v</w:t>
      </w:r>
      <w:r w:rsidR="00665034">
        <w:t> </w:t>
      </w:r>
      <w:r>
        <w:t>souvislosti se svou účastí v Akci.</w:t>
      </w:r>
    </w:p>
    <w:p w14:paraId="4E9F754D" w14:textId="6371A1C3" w:rsidR="00A6110E" w:rsidRPr="003837E0" w:rsidRDefault="00A6110E" w:rsidP="00A6110E">
      <w:pPr>
        <w:pStyle w:val="Clanek11"/>
      </w:pPr>
      <w:r>
        <w:t xml:space="preserve">Nárok na </w:t>
      </w:r>
      <w:r w:rsidR="00673AA3">
        <w:t xml:space="preserve">získání </w:t>
      </w:r>
      <w:r w:rsidR="00701877">
        <w:t>Produktu za bonusovou cenu</w:t>
      </w:r>
      <w:r w:rsidR="00AE0411">
        <w:t xml:space="preserve"> </w:t>
      </w:r>
      <w:r w:rsidR="00673AA3">
        <w:t xml:space="preserve">z Akce </w:t>
      </w:r>
      <w:r w:rsidRPr="003837E0">
        <w:t>nemůže</w:t>
      </w:r>
      <w:r w:rsidR="00673AA3">
        <w:t xml:space="preserve"> Účastník </w:t>
      </w:r>
      <w:r w:rsidRPr="003837E0">
        <w:t xml:space="preserve">převést na jiného </w:t>
      </w:r>
      <w:r w:rsidR="00673AA3">
        <w:t xml:space="preserve">Účastníka </w:t>
      </w:r>
      <w:r w:rsidRPr="003837E0">
        <w:t xml:space="preserve">nebo třetí osobu. </w:t>
      </w:r>
    </w:p>
    <w:p w14:paraId="501A3F12" w14:textId="3CAA0DCA" w:rsidR="00A6110E" w:rsidRPr="008B4AA8" w:rsidRDefault="00A6110E" w:rsidP="00A6110E">
      <w:pPr>
        <w:pStyle w:val="Clanek11"/>
      </w:pPr>
      <w:r w:rsidRPr="00DF34A7">
        <w:t xml:space="preserve">Orgánem oprávněným k </w:t>
      </w:r>
      <w:r w:rsidRPr="008B4AA8">
        <w:t>mimosoudnímu řešení spotřebitelských sporů vzniklých v souvislosti s účastí</w:t>
      </w:r>
      <w:r w:rsidR="00673AA3">
        <w:t xml:space="preserve"> Účastníka</w:t>
      </w:r>
      <w:r w:rsidRPr="008B4AA8">
        <w:t xml:space="preserve">, který je fyzickou osobou – spotřebitelem, v této </w:t>
      </w:r>
      <w:r w:rsidR="00673AA3">
        <w:t xml:space="preserve">Akci </w:t>
      </w:r>
      <w:r w:rsidRPr="008B4AA8">
        <w:t>je Česká obchodní inspekce, na jejíchž webových stránkách (</w:t>
      </w:r>
      <w:hyperlink r:id="rId9" w:history="1">
        <w:r w:rsidRPr="00291230">
          <w:rPr>
            <w:rStyle w:val="Hypertextovodkaz"/>
            <w:rFonts w:cs="Times New Roman"/>
            <w:szCs w:val="22"/>
          </w:rPr>
          <w:t>www.coi.cz</w:t>
        </w:r>
      </w:hyperlink>
      <w:r w:rsidRPr="008B4AA8">
        <w:t xml:space="preserve">) </w:t>
      </w:r>
      <w:r w:rsidR="00673AA3">
        <w:t>Účastník</w:t>
      </w:r>
      <w:r>
        <w:t xml:space="preserve"> </w:t>
      </w:r>
      <w:r w:rsidRPr="008B4AA8">
        <w:t xml:space="preserve">nalezne mimo jiné údaje o způsobu a podmínkách mimosoudních řešení sporů, když toto řízení může být zahájeno pouze na základě návrhu </w:t>
      </w:r>
      <w:r w:rsidR="00673AA3">
        <w:t>Účastníka</w:t>
      </w:r>
      <w:r w:rsidRPr="008B4AA8">
        <w:t xml:space="preserve"> a </w:t>
      </w:r>
      <w:r>
        <w:t xml:space="preserve">jen </w:t>
      </w:r>
      <w:r w:rsidRPr="008B4AA8">
        <w:t xml:space="preserve">poté, </w:t>
      </w:r>
      <w:r>
        <w:t xml:space="preserve">co </w:t>
      </w:r>
      <w:r w:rsidRPr="008B4AA8">
        <w:t xml:space="preserve">se mu </w:t>
      </w:r>
      <w:proofErr w:type="gramStart"/>
      <w:r w:rsidRPr="008B4AA8">
        <w:t>nepodaří</w:t>
      </w:r>
      <w:proofErr w:type="gramEnd"/>
      <w:r w:rsidRPr="008B4AA8">
        <w:t xml:space="preserve"> spor vyřešit přímo s Pořadatelem. Formulář návrhu na zahájení řízení o mimosoudním řešení spotřebitelského sporu je dostupný na internetových stránkách České obchodní inspekce. </w:t>
      </w:r>
    </w:p>
    <w:p w14:paraId="19F281E3" w14:textId="473EAC71" w:rsidR="00A6110E" w:rsidRDefault="00673AA3" w:rsidP="00A6110E">
      <w:pPr>
        <w:pStyle w:val="Clanek11"/>
        <w:widowControl/>
      </w:pPr>
      <w:r>
        <w:t>Účastník</w:t>
      </w:r>
      <w:r w:rsidR="00A6110E" w:rsidRPr="008B4AA8">
        <w:t>, který je fyzickou osobou – spotřebitelem, má dále právo zahájit mimosoudní řešení sporu online prostřednictvím platformy ODR dostupné</w:t>
      </w:r>
      <w:r w:rsidR="00A6110E" w:rsidRPr="00DE115A">
        <w:t xml:space="preserve"> na webové stránce </w:t>
      </w:r>
      <w:hyperlink r:id="rId10" w:history="1">
        <w:r w:rsidR="00A6110E" w:rsidRPr="001C781A">
          <w:rPr>
            <w:rStyle w:val="Hypertextovodkaz"/>
            <w:rFonts w:cs="Times New Roman"/>
            <w:szCs w:val="22"/>
          </w:rPr>
          <w:t>https://webgate.ec.europa.eu/odr/main/index.cfm?event=main.home.show&amp;lng=CS</w:t>
        </w:r>
      </w:hyperlink>
      <w:r w:rsidR="00A6110E" w:rsidRPr="00DE115A">
        <w:t>. Postup mimosoudního řešení sporu není mediací podle zák. č. 202/2012 Sb., o mediaci, ani rozhodčím řízením podle zák. č. 216/1994 Sb., o rozhodčím řízení a výkonu rozhodčích nálezů</w:t>
      </w:r>
      <w:r w:rsidR="00A6110E">
        <w:t>, ve znění pozdějších předpisů</w:t>
      </w:r>
      <w:r w:rsidR="00A6110E" w:rsidRPr="00DE115A">
        <w:t xml:space="preserve">, a jeho využitím není dotčeno oprávnění </w:t>
      </w:r>
      <w:r>
        <w:t xml:space="preserve">Účastníka </w:t>
      </w:r>
      <w:r w:rsidR="00A6110E" w:rsidRPr="00DE115A">
        <w:t xml:space="preserve">obrátit se se svým nárokem na Českou obchodní inspekci či na </w:t>
      </w:r>
      <w:r w:rsidR="00A6110E">
        <w:t>jiný subjekt</w:t>
      </w:r>
      <w:r w:rsidR="00A6110E" w:rsidRPr="00DE115A">
        <w:t>.</w:t>
      </w:r>
      <w:r w:rsidR="00A6110E" w:rsidRPr="00117EFC">
        <w:t xml:space="preserve"> </w:t>
      </w:r>
    </w:p>
    <w:p w14:paraId="076DADF8" w14:textId="77777777" w:rsidR="00A6110E" w:rsidRDefault="00A6110E" w:rsidP="00A6110E">
      <w:pPr>
        <w:pStyle w:val="Nadpis1"/>
        <w:numPr>
          <w:ilvl w:val="0"/>
          <w:numId w:val="0"/>
        </w:numPr>
        <w:ind w:left="567"/>
      </w:pPr>
    </w:p>
    <w:p w14:paraId="07DC2893" w14:textId="02E60775" w:rsidR="0012265B" w:rsidRPr="00471D1B" w:rsidRDefault="00A6110E" w:rsidP="0012265B">
      <w:pPr>
        <w:pStyle w:val="Clanek11"/>
        <w:numPr>
          <w:ilvl w:val="0"/>
          <w:numId w:val="0"/>
        </w:numPr>
        <w:ind w:left="567"/>
      </w:pPr>
      <w:r w:rsidRPr="00335EAF">
        <w:t xml:space="preserve">Dne </w:t>
      </w:r>
      <w:r w:rsidR="009725D9" w:rsidRPr="00335EAF">
        <w:rPr>
          <w:szCs w:val="22"/>
        </w:rPr>
        <w:t>2</w:t>
      </w:r>
      <w:r w:rsidRPr="00335EAF">
        <w:rPr>
          <w:szCs w:val="22"/>
        </w:rPr>
        <w:t>.</w:t>
      </w:r>
      <w:r w:rsidRPr="00335EAF">
        <w:t xml:space="preserve"> </w:t>
      </w:r>
      <w:r w:rsidR="0012265B" w:rsidRPr="00335EAF">
        <w:t>10</w:t>
      </w:r>
      <w:r w:rsidRPr="00335EAF">
        <w:rPr>
          <w:szCs w:val="22"/>
        </w:rPr>
        <w:t>.</w:t>
      </w:r>
      <w:r w:rsidRPr="00335EAF">
        <w:t xml:space="preserve"> 202</w:t>
      </w:r>
      <w:r w:rsidR="0012265B" w:rsidRPr="00335EAF">
        <w:t>3</w:t>
      </w:r>
    </w:p>
    <w:p w14:paraId="568A5B3C" w14:textId="77777777" w:rsidR="0005287A" w:rsidRDefault="0005287A"/>
    <w:sectPr w:rsidR="0005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45776059">
    <w:abstractNumId w:val="0"/>
  </w:num>
  <w:num w:numId="2" w16cid:durableId="492600526">
    <w:abstractNumId w:val="0"/>
  </w:num>
  <w:num w:numId="3" w16cid:durableId="1892882140">
    <w:abstractNumId w:val="0"/>
  </w:num>
  <w:num w:numId="4" w16cid:durableId="1931543084">
    <w:abstractNumId w:val="0"/>
  </w:num>
  <w:num w:numId="5" w16cid:durableId="1590579614">
    <w:abstractNumId w:val="0"/>
  </w:num>
  <w:num w:numId="6" w16cid:durableId="902835184">
    <w:abstractNumId w:val="0"/>
  </w:num>
  <w:num w:numId="7" w16cid:durableId="2074501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7A"/>
    <w:rsid w:val="0005287A"/>
    <w:rsid w:val="00066440"/>
    <w:rsid w:val="000A56C9"/>
    <w:rsid w:val="000B5618"/>
    <w:rsid w:val="000C1600"/>
    <w:rsid w:val="0012265B"/>
    <w:rsid w:val="0016482E"/>
    <w:rsid w:val="00181BCA"/>
    <w:rsid w:val="001F5018"/>
    <w:rsid w:val="0024088D"/>
    <w:rsid w:val="00240F5B"/>
    <w:rsid w:val="00263EBA"/>
    <w:rsid w:val="0032547D"/>
    <w:rsid w:val="00335EAF"/>
    <w:rsid w:val="00362BEF"/>
    <w:rsid w:val="0045257D"/>
    <w:rsid w:val="0048709C"/>
    <w:rsid w:val="00492588"/>
    <w:rsid w:val="004E3176"/>
    <w:rsid w:val="005146D7"/>
    <w:rsid w:val="00516A91"/>
    <w:rsid w:val="00526D53"/>
    <w:rsid w:val="0055700C"/>
    <w:rsid w:val="00562F68"/>
    <w:rsid w:val="005841DF"/>
    <w:rsid w:val="00594EB7"/>
    <w:rsid w:val="005978D4"/>
    <w:rsid w:val="00651475"/>
    <w:rsid w:val="00665034"/>
    <w:rsid w:val="00673AA3"/>
    <w:rsid w:val="00690E96"/>
    <w:rsid w:val="006B4F34"/>
    <w:rsid w:val="00701877"/>
    <w:rsid w:val="008474CF"/>
    <w:rsid w:val="00853E59"/>
    <w:rsid w:val="00907F98"/>
    <w:rsid w:val="00915E3A"/>
    <w:rsid w:val="009350EF"/>
    <w:rsid w:val="009725D9"/>
    <w:rsid w:val="009B6946"/>
    <w:rsid w:val="009D348F"/>
    <w:rsid w:val="009F6D72"/>
    <w:rsid w:val="00A04209"/>
    <w:rsid w:val="00A12DDF"/>
    <w:rsid w:val="00A2732F"/>
    <w:rsid w:val="00A35701"/>
    <w:rsid w:val="00A36BCA"/>
    <w:rsid w:val="00A4375A"/>
    <w:rsid w:val="00A6110E"/>
    <w:rsid w:val="00A83C26"/>
    <w:rsid w:val="00A84453"/>
    <w:rsid w:val="00AB5D0B"/>
    <w:rsid w:val="00AC716D"/>
    <w:rsid w:val="00AE0411"/>
    <w:rsid w:val="00AE1A7C"/>
    <w:rsid w:val="00B07490"/>
    <w:rsid w:val="00B21718"/>
    <w:rsid w:val="00B3719B"/>
    <w:rsid w:val="00B73B66"/>
    <w:rsid w:val="00B74BAD"/>
    <w:rsid w:val="00BB2892"/>
    <w:rsid w:val="00BB3162"/>
    <w:rsid w:val="00BF611C"/>
    <w:rsid w:val="00C55317"/>
    <w:rsid w:val="00CC252C"/>
    <w:rsid w:val="00D32EFD"/>
    <w:rsid w:val="00D376AA"/>
    <w:rsid w:val="00D4360B"/>
    <w:rsid w:val="00D756AA"/>
    <w:rsid w:val="00E03A7B"/>
    <w:rsid w:val="00E11EC7"/>
    <w:rsid w:val="00E73BB6"/>
    <w:rsid w:val="00E93974"/>
    <w:rsid w:val="00F00D57"/>
    <w:rsid w:val="00F170FC"/>
    <w:rsid w:val="00F56266"/>
    <w:rsid w:val="00F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7723"/>
  <w15:chartTrackingRefBased/>
  <w15:docId w15:val="{EF29F0A1-AB75-4A2B-ACFB-A8C2F25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05287A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05287A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paragraph" w:customStyle="1" w:styleId="Clanek11">
    <w:name w:val="Clanek 1.1"/>
    <w:basedOn w:val="Nadpis2"/>
    <w:link w:val="Clanek11Char"/>
    <w:uiPriority w:val="99"/>
    <w:qFormat/>
    <w:rsid w:val="0005287A"/>
    <w:pPr>
      <w:keepNext w:val="0"/>
      <w:keepLines w:val="0"/>
      <w:widowControl w:val="0"/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kern w:val="0"/>
      <w:sz w:val="22"/>
      <w:szCs w:val="28"/>
      <w14:ligatures w14:val="none"/>
    </w:rPr>
  </w:style>
  <w:style w:type="paragraph" w:customStyle="1" w:styleId="Claneka">
    <w:name w:val="Clanek (a)"/>
    <w:basedOn w:val="Normln"/>
    <w:uiPriority w:val="99"/>
    <w:qFormat/>
    <w:rsid w:val="0005287A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Claneki">
    <w:name w:val="Clanek (i)"/>
    <w:basedOn w:val="Normln"/>
    <w:uiPriority w:val="99"/>
    <w:qFormat/>
    <w:rsid w:val="0005287A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customStyle="1" w:styleId="HHTitle2">
    <w:name w:val="HH Title 2"/>
    <w:basedOn w:val="Nzev"/>
    <w:rsid w:val="0005287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14:ligatures w14:val="none"/>
    </w:rPr>
  </w:style>
  <w:style w:type="character" w:styleId="Odkaznakoment">
    <w:name w:val="annotation reference"/>
    <w:basedOn w:val="Standardnpsmoodstavce"/>
    <w:rsid w:val="000528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287A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87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lanek11Char">
    <w:name w:val="Clanek 1.1 Char"/>
    <w:link w:val="Clanek11"/>
    <w:uiPriority w:val="99"/>
    <w:locked/>
    <w:rsid w:val="0005287A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28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528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87A"/>
    <w:pPr>
      <w:spacing w:before="0" w:after="160"/>
      <w:jc w:val="left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87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26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0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l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e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ele.cz/c/vyhledani-prodejce-1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ele.cz/c/akce-158.htm" TargetMode="External"/><Relationship Id="rId10" Type="http://schemas.openxmlformats.org/officeDocument/2006/relationships/hyperlink" Target="https://webgate.ec.europa.eu/odr/main/index.cfm?event=main.home.show&amp;lng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Radka Jurčíková</cp:lastModifiedBy>
  <cp:revision>4</cp:revision>
  <dcterms:created xsi:type="dcterms:W3CDTF">2023-10-05T12:13:00Z</dcterms:created>
  <dcterms:modified xsi:type="dcterms:W3CDTF">2023-10-11T10:03:00Z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2023-10-05T12:13:46Z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5641b4d6-7256-4aad-8238-9bee9b172414</vt:lpwstr>
  </property>
  <property fmtid="{D5CDD505-2E9C-101B-9397-08002B2CF9AE}" pid="8" name="MSIP_Label_eef16b98-c9e0-42fa-917d-c446735d6f1c_ContentBits">
    <vt:lpwstr>0</vt:lpwstr>
  </property>
</Properties>
</file>